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06FBF" w14:textId="77777777" w:rsidR="00B503AC" w:rsidRPr="0061097B" w:rsidRDefault="00B503AC"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58BBB658" w14:textId="77777777" w:rsidR="00B503AC" w:rsidRPr="00C2155A" w:rsidRDefault="00B503AC"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44F4482" w14:textId="77777777" w:rsidR="00B503AC" w:rsidRPr="00C2155A" w:rsidRDefault="00B503AC"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B503AC" w:rsidRPr="00C2155A" w14:paraId="259BB84E" w14:textId="77777777" w:rsidTr="00F501B2">
        <w:tc>
          <w:tcPr>
            <w:tcW w:w="4283" w:type="dxa"/>
            <w:gridSpan w:val="2"/>
            <w:shd w:val="clear" w:color="auto" w:fill="auto"/>
            <w:vAlign w:val="center"/>
          </w:tcPr>
          <w:p w14:paraId="6003F056" w14:textId="77777777" w:rsidR="00B503AC" w:rsidRPr="00C2155A" w:rsidRDefault="00B503AC"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12280D87" w14:textId="77777777" w:rsidR="00B503AC" w:rsidRPr="00C2155A" w:rsidRDefault="00B503AC"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64BA52D5" wp14:editId="5B08A5FF">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B503AC" w:rsidRPr="00C2155A" w14:paraId="5E7C969E"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61FA4E04" w14:textId="77777777" w:rsidR="00B503AC" w:rsidRPr="00C2155A" w:rsidRDefault="00B503AC"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5A8FECCF" w14:textId="77777777" w:rsidR="00B503AC" w:rsidRDefault="00B503AC"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B503AC" w:rsidRPr="00C2155A" w14:paraId="3F3F0D68"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6CAB07EF" w14:textId="77777777" w:rsidR="00B503AC" w:rsidRPr="00C2155A" w:rsidRDefault="00B503AC"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785C422C" w14:textId="77777777" w:rsidR="00B503AC" w:rsidRDefault="00B503AC"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66396FC" w14:textId="77777777" w:rsidR="00B503AC" w:rsidRDefault="00B503AC"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5A404E9" w14:textId="77777777" w:rsidR="00B503AC" w:rsidRDefault="00B503AC"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05D1D6F" w14:textId="77777777" w:rsidR="00B503AC" w:rsidRDefault="00B503AC"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B503AC" w:rsidRPr="006B715D" w14:paraId="6120059D" w14:textId="77777777" w:rsidTr="00F501B2">
        <w:trPr>
          <w:trHeight w:val="454"/>
        </w:trPr>
        <w:tc>
          <w:tcPr>
            <w:tcW w:w="2723" w:type="dxa"/>
            <w:shd w:val="clear" w:color="auto" w:fill="auto"/>
            <w:vAlign w:val="center"/>
          </w:tcPr>
          <w:p w14:paraId="70F21FC7" w14:textId="77777777" w:rsidR="00B503AC" w:rsidRPr="00C2155A" w:rsidRDefault="00B503AC"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13B9FCB2" w14:textId="77777777" w:rsidR="00B503AC" w:rsidRPr="00C2155A" w:rsidRDefault="00B503AC"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B503AC" w:rsidRPr="006B715D" w14:paraId="5F4F7D3E" w14:textId="77777777" w:rsidTr="00F501B2">
        <w:trPr>
          <w:trHeight w:val="454"/>
        </w:trPr>
        <w:tc>
          <w:tcPr>
            <w:tcW w:w="2723" w:type="dxa"/>
            <w:shd w:val="clear" w:color="auto" w:fill="auto"/>
            <w:vAlign w:val="center"/>
          </w:tcPr>
          <w:p w14:paraId="248446C8" w14:textId="77777777" w:rsidR="00B503AC" w:rsidRPr="00C2155A" w:rsidRDefault="00B503AC"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019C2BF8" w14:textId="77777777" w:rsidR="00B503AC" w:rsidRPr="00DD7BCF" w:rsidRDefault="00B503AC" w:rsidP="00DD7BCF">
            <w:pPr>
              <w:pStyle w:val="Titre1"/>
              <w:outlineLvl w:val="0"/>
            </w:pPr>
            <w:r w:rsidRPr="00604FF4">
              <w:t>KIN1434</w:t>
            </w:r>
            <w:r w:rsidRPr="00DD7BCF">
              <w:t xml:space="preserve"> - </w:t>
            </w:r>
            <w:r w:rsidRPr="00604FF4">
              <w:t>Enseigner l'interagir en éducation physique et à la santé au secondaire 2</w:t>
            </w:r>
          </w:p>
        </w:tc>
      </w:tr>
    </w:tbl>
    <w:p w14:paraId="07849D8D" w14:textId="77777777" w:rsidR="00B503AC" w:rsidRPr="00C2155A" w:rsidRDefault="00B503AC">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B503AC" w:rsidRPr="006B715D" w14:paraId="1A549B7D" w14:textId="77777777" w:rsidTr="003B762C">
        <w:tc>
          <w:tcPr>
            <w:tcW w:w="10773" w:type="dxa"/>
            <w:tcBorders>
              <w:top w:val="single" w:sz="4" w:space="0" w:color="auto"/>
              <w:bottom w:val="nil"/>
            </w:tcBorders>
            <w:shd w:val="clear" w:color="auto" w:fill="D9D9D9" w:themeFill="background1" w:themeFillShade="D9"/>
          </w:tcPr>
          <w:p w14:paraId="059CE9FE" w14:textId="77777777" w:rsidR="00B503AC" w:rsidRPr="00C2155A" w:rsidRDefault="00B503AC"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6FC9587D" w14:textId="77777777" w:rsidR="00B503AC" w:rsidRPr="003B762C" w:rsidRDefault="00B503AC"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B503AC" w:rsidRPr="00B503AC" w14:paraId="69852B38" w14:textId="77777777" w:rsidTr="003B762C">
        <w:trPr>
          <w:trHeight w:val="850"/>
        </w:trPr>
        <w:tc>
          <w:tcPr>
            <w:tcW w:w="10773" w:type="dxa"/>
            <w:tcBorders>
              <w:top w:val="nil"/>
            </w:tcBorders>
          </w:tcPr>
          <w:p w14:paraId="3ADDC96D" w14:textId="77777777" w:rsidR="00B503AC" w:rsidRPr="00C2155A" w:rsidRDefault="00B503AC" w:rsidP="00F56317">
            <w:pPr>
              <w:rPr>
                <w:rFonts w:asciiTheme="majorHAnsi" w:hAnsiTheme="majorHAnsi" w:cs="Times New Roman"/>
                <w:lang w:val="fr-CA"/>
              </w:rPr>
            </w:pPr>
            <w:r w:rsidRPr="00604FF4">
              <w:rPr>
                <w:rFonts w:asciiTheme="majorHAnsi" w:hAnsiTheme="majorHAnsi" w:cs="Times New Roman"/>
                <w:noProof/>
                <w:lang w:val="fr-CA"/>
              </w:rPr>
              <w:t>Ce cours met l'accent sur des éléments didactiques à mettre en place pour favoriser le développement, l'évaluation et la différenciation dans l'enseignement de la compétence Interagir dans divers contextes de pratique d'activités physiques chez l'élève du secondaire. À la fin de ce cours, en lien avec activités et moyens d'action ciblés, l'étudiant sera en mesure: - d'exécuter des actions et techniques de base; - d'identifier les comportements moteurs types des débutants; - d'élaborer des situations d'apprentissage et d'évaluation (SAÉ) en tenant compte des paramètres liés la sécurité, la gestion de classe, la rétroaction et l'engagement moteur; - d'intégrer aux SAÉ: des grilles d'évaluation incluant des critères d'évaluation, des éléments observables, une échelle d'appréciation et un système de cotation; - de concevoir des outils pour recueillir des traces d'exécution des élèves permettant l'évaluation (ex. fiches de plan de match); - de concevoir des outils pour évaluer la compétence à l'étude permettant l'auto-évaluation, l'évaluation par les pairs et la coévaluation; - de prendre en compte les principes de la différenciation liés à l'évaluation des apprentissages (flexibilité, adaptation et modification) et d'offrir des choix, à même ses SAE, afin d'assurer une différenciation pédagogique. Le cours utilisera notamment les moyens d'action suivants: - les activités duelles (badminton); - les activités collectives dans des espaces distincts (volley); - les activités collectives dans des espaces communs (ex. flag-football et l'ultimate frisbee). Le cours abordera notamment les thèmes suivants: - les rôles à jouer; - les principes de communication et de contre-communication; - les principes de synchronisation; - les principes d'action lors d'activités de duel et lors d'activités collectives dans des espaces communs et distincts; - les principales règles (de jeu, d'éthique, de sécurité); - les aspects matériels des activités et moyens d'action ciblés.</w:t>
            </w:r>
          </w:p>
        </w:tc>
      </w:tr>
    </w:tbl>
    <w:p w14:paraId="34D7EE44" w14:textId="77777777" w:rsidR="00B503AC" w:rsidRPr="00C2155A" w:rsidRDefault="00B503AC">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B503AC" w:rsidRPr="00C2155A" w14:paraId="74E5B3BF"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5ADC8842" w14:textId="77777777" w:rsidR="00B503AC" w:rsidRPr="00C2155A" w:rsidRDefault="00B503AC"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596438D9" w14:textId="77777777" w:rsidR="00B503AC" w:rsidRPr="00C2155A" w:rsidRDefault="00B503AC"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B503AC" w:rsidRPr="006B715D" w14:paraId="18CC8118" w14:textId="77777777" w:rsidTr="00D2034A">
        <w:trPr>
          <w:gridAfter w:val="1"/>
          <w:wAfter w:w="7" w:type="dxa"/>
        </w:trPr>
        <w:tc>
          <w:tcPr>
            <w:tcW w:w="5387" w:type="dxa"/>
            <w:tcBorders>
              <w:bottom w:val="single" w:sz="4" w:space="0" w:color="auto"/>
            </w:tcBorders>
            <w:shd w:val="clear" w:color="auto" w:fill="D9D9D9" w:themeFill="background1" w:themeFillShade="D9"/>
          </w:tcPr>
          <w:p w14:paraId="2B2D9B34" w14:textId="77777777" w:rsidR="00B503AC" w:rsidRDefault="00B503AC"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0FA7D443" w14:textId="77777777" w:rsidR="00B503AC" w:rsidRPr="00AB4236" w:rsidRDefault="00B503AC"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3486D4EC" w14:textId="77777777" w:rsidR="00B503AC" w:rsidRPr="00C2155A" w:rsidRDefault="00B503AC"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33A33F9F" w14:textId="77777777" w:rsidR="00B503AC" w:rsidRPr="00C2155A" w:rsidRDefault="00B503AC" w:rsidP="0070055F">
            <w:pPr>
              <w:spacing w:line="200" w:lineRule="exact"/>
              <w:rPr>
                <w:rFonts w:asciiTheme="majorHAnsi" w:hAnsiTheme="majorHAnsi" w:cs="Times New Roman"/>
                <w:lang w:val="fr-CA"/>
              </w:rPr>
            </w:pPr>
          </w:p>
        </w:tc>
      </w:tr>
      <w:tr w:rsidR="00B503AC" w:rsidRPr="006B715D" w14:paraId="55EC6BB1" w14:textId="77777777" w:rsidTr="00D2034A">
        <w:trPr>
          <w:gridAfter w:val="1"/>
          <w:wAfter w:w="7" w:type="dxa"/>
        </w:trPr>
        <w:tc>
          <w:tcPr>
            <w:tcW w:w="5387" w:type="dxa"/>
            <w:tcBorders>
              <w:bottom w:val="nil"/>
            </w:tcBorders>
            <w:shd w:val="clear" w:color="auto" w:fill="D9D9D9" w:themeFill="background1" w:themeFillShade="D9"/>
          </w:tcPr>
          <w:p w14:paraId="78813062" w14:textId="77777777" w:rsidR="00B503AC" w:rsidRPr="00C2155A" w:rsidRDefault="00B503AC"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F2A286D" w14:textId="77777777" w:rsidR="00B503AC" w:rsidRPr="00C2155A" w:rsidRDefault="00B503AC" w:rsidP="00AD4A83">
            <w:pPr>
              <w:spacing w:line="133" w:lineRule="exact"/>
              <w:ind w:left="317"/>
              <w:rPr>
                <w:rFonts w:asciiTheme="majorHAnsi" w:eastAsia="Times New Roman" w:hAnsiTheme="majorHAnsi" w:cs="Times New Roman"/>
                <w:lang w:val="fr-CA"/>
              </w:rPr>
            </w:pPr>
          </w:p>
          <w:p w14:paraId="5F5D84C9" w14:textId="77777777" w:rsidR="00B503AC" w:rsidRPr="00C2155A" w:rsidRDefault="00B503AC"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1BBECC9" w14:textId="77777777" w:rsidR="00B503AC" w:rsidRPr="00C2155A" w:rsidRDefault="00B503A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177A5B9" w14:textId="77777777" w:rsidR="00B503AC" w:rsidRPr="003801B1" w:rsidRDefault="00B503AC"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261D87B8" w14:textId="77777777" w:rsidR="00B503AC" w:rsidRPr="00C2155A" w:rsidRDefault="00B503AC" w:rsidP="00BF22BE">
            <w:pPr>
              <w:spacing w:line="200" w:lineRule="exact"/>
              <w:jc w:val="both"/>
              <w:rPr>
                <w:rFonts w:asciiTheme="majorHAnsi" w:hAnsiTheme="majorHAnsi" w:cs="Times New Roman"/>
                <w:lang w:val="fr-CA"/>
              </w:rPr>
            </w:pPr>
          </w:p>
        </w:tc>
      </w:tr>
      <w:tr w:rsidR="00B503AC" w:rsidRPr="006B715D" w14:paraId="0AD72994" w14:textId="77777777" w:rsidTr="00D2034A">
        <w:trPr>
          <w:gridAfter w:val="1"/>
          <w:wAfter w:w="7" w:type="dxa"/>
          <w:trHeight w:val="850"/>
        </w:trPr>
        <w:tc>
          <w:tcPr>
            <w:tcW w:w="5387" w:type="dxa"/>
            <w:tcBorders>
              <w:top w:val="nil"/>
              <w:bottom w:val="single" w:sz="4" w:space="0" w:color="auto"/>
            </w:tcBorders>
          </w:tcPr>
          <w:p w14:paraId="69EC5AF0" w14:textId="77777777" w:rsidR="00B503AC" w:rsidRPr="00C2155A" w:rsidRDefault="00B503AC" w:rsidP="00F56317">
            <w:pPr>
              <w:rPr>
                <w:rFonts w:asciiTheme="majorHAnsi" w:hAnsiTheme="majorHAnsi" w:cs="Times New Roman"/>
                <w:lang w:val="fr-CA"/>
              </w:rPr>
            </w:pPr>
            <w:r w:rsidRPr="00604FF4">
              <w:rPr>
                <w:rFonts w:asciiTheme="majorHAnsi" w:hAnsiTheme="majorHAnsi" w:cs="Times New Roman"/>
                <w:noProof/>
                <w:lang w:val="fr-CA"/>
              </w:rPr>
              <w:t>Un diplôme de 1er cycle en enseignement de l'éducation physique et un permis d'enseignement de l'éducation physique au Québec.</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2B6989C6" w14:textId="77777777" w:rsidR="00B503AC" w:rsidRPr="00C2155A" w:rsidRDefault="00B503AC"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503AC" w:rsidRPr="006B715D" w14:paraId="05A28178" w14:textId="77777777" w:rsidTr="00D2034A">
        <w:trPr>
          <w:gridAfter w:val="1"/>
          <w:wAfter w:w="7" w:type="dxa"/>
        </w:trPr>
        <w:tc>
          <w:tcPr>
            <w:tcW w:w="5387" w:type="dxa"/>
            <w:tcBorders>
              <w:bottom w:val="nil"/>
            </w:tcBorders>
            <w:shd w:val="clear" w:color="auto" w:fill="D9D9D9" w:themeFill="background1" w:themeFillShade="D9"/>
          </w:tcPr>
          <w:p w14:paraId="7B62D287" w14:textId="77777777" w:rsidR="00B503AC" w:rsidRPr="00C2155A" w:rsidRDefault="00B503AC"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93374FD" w14:textId="77777777" w:rsidR="00B503AC" w:rsidRPr="00C2155A" w:rsidRDefault="00B503AC"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661BCFC5" w14:textId="77777777" w:rsidR="00B503AC" w:rsidRPr="00C2155A" w:rsidRDefault="00B503A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53FEABCE" w14:textId="77777777" w:rsidR="00B503AC" w:rsidRPr="003801B1" w:rsidRDefault="00B503AC"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6C11E59C" w14:textId="77777777" w:rsidR="00B503AC" w:rsidRPr="00C2155A" w:rsidRDefault="00B503AC" w:rsidP="00BF22BE">
            <w:pPr>
              <w:spacing w:line="200" w:lineRule="exact"/>
              <w:jc w:val="both"/>
              <w:rPr>
                <w:rFonts w:asciiTheme="majorHAnsi" w:hAnsiTheme="majorHAnsi" w:cs="Times New Roman"/>
                <w:lang w:val="fr-CA"/>
              </w:rPr>
            </w:pPr>
          </w:p>
        </w:tc>
      </w:tr>
      <w:tr w:rsidR="00B503AC" w:rsidRPr="006B715D" w14:paraId="232648C4" w14:textId="77777777" w:rsidTr="00D2034A">
        <w:trPr>
          <w:gridAfter w:val="1"/>
          <w:wAfter w:w="7" w:type="dxa"/>
          <w:trHeight w:val="907"/>
        </w:trPr>
        <w:tc>
          <w:tcPr>
            <w:tcW w:w="5387" w:type="dxa"/>
            <w:tcBorders>
              <w:top w:val="nil"/>
              <w:bottom w:val="single" w:sz="4" w:space="0" w:color="auto"/>
            </w:tcBorders>
          </w:tcPr>
          <w:p w14:paraId="464D8C5F" w14:textId="77777777" w:rsidR="00B503AC" w:rsidRPr="00B503AC" w:rsidRDefault="00B503AC" w:rsidP="00CF42DE">
            <w:pPr>
              <w:rPr>
                <w:rFonts w:asciiTheme="majorHAnsi" w:hAnsiTheme="majorHAnsi" w:cs="Times New Roman"/>
                <w:lang w:val="fr-CA"/>
              </w:rPr>
            </w:pPr>
            <w:r w:rsidRPr="00357699">
              <w:rPr>
                <w:rFonts w:asciiTheme="majorHAnsi" w:hAnsiTheme="majorHAnsi" w:cs="Times New Roman"/>
                <w:lang w:val="fr-CA"/>
              </w:rPr>
              <w:t xml:space="preserve"> </w:t>
            </w:r>
            <w:r w:rsidRPr="00B503AC">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incluant les moyens d'action et l'ordre d'enseignement, pour lequel la demande est formulée. Faire la démonstration de l'utilisation du Programme de formation de l'école québécoise.</w:t>
            </w:r>
          </w:p>
          <w:p w14:paraId="280EDFB2" w14:textId="77777777" w:rsidR="00B503AC" w:rsidRPr="00C2155A" w:rsidRDefault="00B503AC"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5DA87891" w14:textId="77777777" w:rsidR="00B503AC" w:rsidRPr="00C2155A" w:rsidRDefault="00B503AC"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503AC" w:rsidRPr="006B715D" w14:paraId="23C4EC94" w14:textId="77777777" w:rsidTr="00D2034A">
        <w:trPr>
          <w:gridAfter w:val="1"/>
          <w:wAfter w:w="7" w:type="dxa"/>
        </w:trPr>
        <w:tc>
          <w:tcPr>
            <w:tcW w:w="5387" w:type="dxa"/>
            <w:tcBorders>
              <w:bottom w:val="nil"/>
            </w:tcBorders>
            <w:shd w:val="clear" w:color="auto" w:fill="D9D9D9" w:themeFill="background1" w:themeFillShade="D9"/>
          </w:tcPr>
          <w:p w14:paraId="0EC244DF" w14:textId="77777777" w:rsidR="00B503AC" w:rsidRPr="00C2155A" w:rsidRDefault="00B503AC"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4DD8E54B" w14:textId="77777777" w:rsidR="00B503AC" w:rsidRPr="00C2155A" w:rsidRDefault="00B503A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14E156A0" w14:textId="77777777" w:rsidR="00B503AC" w:rsidRPr="00876A84" w:rsidRDefault="00B503AC"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B503AC" w:rsidRPr="006B715D" w14:paraId="73E4383E"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54B4A2EF" w14:textId="77777777" w:rsidR="00B503AC" w:rsidRPr="00C2155A" w:rsidRDefault="00B503AC"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30DB9B5E" w14:textId="77777777" w:rsidR="00B503AC" w:rsidRPr="00C2155A" w:rsidRDefault="00B503AC"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503AC" w:rsidRPr="006B715D" w14:paraId="5497CF0A"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154E8D39" w14:textId="77777777" w:rsidR="00B503AC" w:rsidRPr="00C2155A" w:rsidRDefault="00B503AC"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018C905D" w14:textId="77777777" w:rsidR="00B503AC" w:rsidRPr="00C2155A" w:rsidRDefault="00B503A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088AEC4C" w14:textId="77777777" w:rsidR="00B503AC" w:rsidRPr="00876A84" w:rsidRDefault="00B503AC"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B503AC" w:rsidRPr="006B715D" w14:paraId="0A4DAE5E"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5EEE9726" w14:textId="77777777" w:rsidR="00B503AC" w:rsidRPr="00C2155A" w:rsidRDefault="00B503AC"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02296D2B" w14:textId="77777777" w:rsidR="00B503AC" w:rsidRPr="00C2155A" w:rsidRDefault="00B503AC"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503AC" w:rsidRPr="006B715D" w14:paraId="30A7D589"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126F1EA" w14:textId="77777777" w:rsidR="00B503AC" w:rsidRPr="00C2155A" w:rsidRDefault="00B503AC"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2E1B7D75" w14:textId="77777777" w:rsidR="00B503AC" w:rsidRPr="00C2155A" w:rsidRDefault="00B503AC"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6FA8CBCA" w14:textId="77777777" w:rsidR="00B503AC" w:rsidRPr="00C2155A" w:rsidRDefault="00B503A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399EFFDE" w14:textId="77777777" w:rsidR="00B503AC" w:rsidRPr="003801B1" w:rsidRDefault="00B503AC"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23CAA850" w14:textId="77777777" w:rsidR="00B503AC" w:rsidRPr="00C2155A" w:rsidRDefault="00B503AC" w:rsidP="00BF22BE">
            <w:pPr>
              <w:spacing w:line="200" w:lineRule="exact"/>
              <w:jc w:val="both"/>
              <w:rPr>
                <w:rFonts w:asciiTheme="majorHAnsi" w:hAnsiTheme="majorHAnsi" w:cs="Times New Roman"/>
                <w:lang w:val="fr-CA"/>
              </w:rPr>
            </w:pPr>
          </w:p>
        </w:tc>
      </w:tr>
      <w:tr w:rsidR="00B503AC" w:rsidRPr="006B715D" w14:paraId="087B1364" w14:textId="77777777" w:rsidTr="00D2034A">
        <w:trPr>
          <w:gridAfter w:val="1"/>
          <w:wAfter w:w="7" w:type="dxa"/>
          <w:trHeight w:val="850"/>
        </w:trPr>
        <w:tc>
          <w:tcPr>
            <w:tcW w:w="5387" w:type="dxa"/>
            <w:tcBorders>
              <w:top w:val="nil"/>
              <w:bottom w:val="single" w:sz="4" w:space="0" w:color="auto"/>
            </w:tcBorders>
          </w:tcPr>
          <w:p w14:paraId="31B7C5C2" w14:textId="77777777" w:rsidR="00B503AC" w:rsidRDefault="00B503AC" w:rsidP="00E77F31">
            <w:pPr>
              <w:pStyle w:val="Paragraphedeliste"/>
              <w:spacing w:line="248" w:lineRule="auto"/>
              <w:ind w:left="0"/>
              <w:rPr>
                <w:rFonts w:asciiTheme="majorHAnsi" w:eastAsia="Times New Roman" w:hAnsiTheme="majorHAnsi" w:cs="Times New Roman"/>
                <w:lang w:val="fr-CA"/>
              </w:rPr>
            </w:pPr>
          </w:p>
          <w:p w14:paraId="722A66E9" w14:textId="77777777" w:rsidR="00B503AC" w:rsidRPr="00357699" w:rsidRDefault="00B503AC" w:rsidP="00357699">
            <w:pPr>
              <w:rPr>
                <w:lang w:val="fr-CA"/>
              </w:rPr>
            </w:pPr>
          </w:p>
          <w:p w14:paraId="5FBAE4C4" w14:textId="77777777" w:rsidR="00B503AC" w:rsidRDefault="00B503AC" w:rsidP="00357699">
            <w:pPr>
              <w:rPr>
                <w:rFonts w:asciiTheme="majorHAnsi" w:eastAsia="Times New Roman" w:hAnsiTheme="majorHAnsi" w:cs="Times New Roman"/>
                <w:lang w:val="fr-CA"/>
              </w:rPr>
            </w:pPr>
          </w:p>
          <w:p w14:paraId="1FE7113E" w14:textId="77777777" w:rsidR="00B503AC" w:rsidRPr="00357699" w:rsidRDefault="00B503AC"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7E8D296C" w14:textId="77777777" w:rsidR="00B503AC" w:rsidRPr="00C2155A" w:rsidRDefault="00B503AC"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503AC" w:rsidRPr="006B715D" w14:paraId="7F794F5E" w14:textId="77777777" w:rsidTr="00D2034A">
        <w:trPr>
          <w:gridAfter w:val="1"/>
          <w:wAfter w:w="7" w:type="dxa"/>
          <w:trHeight w:val="1194"/>
        </w:trPr>
        <w:tc>
          <w:tcPr>
            <w:tcW w:w="5387" w:type="dxa"/>
            <w:tcBorders>
              <w:bottom w:val="nil"/>
            </w:tcBorders>
            <w:shd w:val="clear" w:color="auto" w:fill="D9D9D9" w:themeFill="background1" w:themeFillShade="D9"/>
          </w:tcPr>
          <w:p w14:paraId="74A3A03E" w14:textId="77777777" w:rsidR="00B503AC" w:rsidRPr="00C2155A" w:rsidRDefault="00B503AC"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4475E36" w14:textId="77777777" w:rsidR="00B503AC" w:rsidRPr="00C2155A" w:rsidRDefault="00B503AC"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00F628D8" w14:textId="77777777" w:rsidR="00B503AC" w:rsidRPr="00C2155A" w:rsidRDefault="00B503AC"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E89972B" w14:textId="77777777" w:rsidR="00B503AC" w:rsidRPr="00876A84" w:rsidRDefault="00B503AC"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B503AC" w:rsidRPr="006B715D" w14:paraId="1AFF5FB3" w14:textId="77777777" w:rsidTr="00D2034A">
        <w:trPr>
          <w:gridAfter w:val="1"/>
          <w:wAfter w:w="7" w:type="dxa"/>
          <w:trHeight w:val="907"/>
        </w:trPr>
        <w:tc>
          <w:tcPr>
            <w:tcW w:w="5387" w:type="dxa"/>
            <w:vMerge w:val="restart"/>
            <w:tcBorders>
              <w:top w:val="nil"/>
            </w:tcBorders>
          </w:tcPr>
          <w:p w14:paraId="6BE6D38A" w14:textId="77777777" w:rsidR="00B503AC" w:rsidRPr="00C2155A" w:rsidRDefault="00B503AC"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114E41DB" w14:textId="77777777" w:rsidR="00B503AC" w:rsidRPr="00C2155A" w:rsidRDefault="00B503AC"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0241379E" w14:textId="77777777" w:rsidR="00B503AC" w:rsidRPr="00C2155A" w:rsidRDefault="00B503AC"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503AC" w:rsidRPr="006B715D" w14:paraId="654154F9" w14:textId="77777777" w:rsidTr="00D2034A">
        <w:trPr>
          <w:gridAfter w:val="1"/>
          <w:wAfter w:w="7" w:type="dxa"/>
        </w:trPr>
        <w:tc>
          <w:tcPr>
            <w:tcW w:w="5387" w:type="dxa"/>
            <w:vMerge/>
            <w:tcBorders>
              <w:top w:val="single" w:sz="4" w:space="0" w:color="auto"/>
            </w:tcBorders>
          </w:tcPr>
          <w:p w14:paraId="52070B74" w14:textId="77777777" w:rsidR="00B503AC" w:rsidRPr="00C2155A" w:rsidRDefault="00B503AC"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34F3F2C" w14:textId="77777777" w:rsidR="00B503AC" w:rsidRPr="00C2155A" w:rsidRDefault="00B503A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237799D" w14:textId="77777777" w:rsidR="00B503AC" w:rsidRPr="00876A84" w:rsidRDefault="00B503AC"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B503AC" w:rsidRPr="006B715D" w14:paraId="7B97268A" w14:textId="77777777" w:rsidTr="00D2034A">
        <w:trPr>
          <w:gridAfter w:val="1"/>
          <w:wAfter w:w="7" w:type="dxa"/>
          <w:trHeight w:val="850"/>
        </w:trPr>
        <w:tc>
          <w:tcPr>
            <w:tcW w:w="5387" w:type="dxa"/>
            <w:vMerge/>
            <w:tcBorders>
              <w:top w:val="single" w:sz="4" w:space="0" w:color="auto"/>
              <w:bottom w:val="single" w:sz="4" w:space="0" w:color="auto"/>
            </w:tcBorders>
          </w:tcPr>
          <w:p w14:paraId="1665C59A" w14:textId="77777777" w:rsidR="00B503AC" w:rsidRPr="00C2155A" w:rsidRDefault="00B503AC"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595A630F" w14:textId="77777777" w:rsidR="00B503AC" w:rsidRPr="00C2155A" w:rsidRDefault="00B503AC"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503AC" w:rsidRPr="006B715D" w14:paraId="7D644936" w14:textId="77777777" w:rsidTr="00D2034A">
        <w:tc>
          <w:tcPr>
            <w:tcW w:w="10773" w:type="dxa"/>
            <w:gridSpan w:val="3"/>
            <w:tcBorders>
              <w:bottom w:val="nil"/>
            </w:tcBorders>
            <w:shd w:val="clear" w:color="auto" w:fill="D9D9D9" w:themeFill="background1" w:themeFillShade="D9"/>
          </w:tcPr>
          <w:p w14:paraId="70AE7224" w14:textId="77777777" w:rsidR="00B503AC" w:rsidRPr="00C2155A" w:rsidRDefault="00B503AC"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6F5DD293" w14:textId="77777777" w:rsidR="00B503AC" w:rsidRPr="00C2155A" w:rsidRDefault="00B503AC"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B503AC" w:rsidRPr="006B715D" w14:paraId="04B19AC5"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0B59878B" w14:textId="77777777" w:rsidR="00B503AC" w:rsidRPr="00C2155A" w:rsidRDefault="00B503AC"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503AC" w:rsidRPr="006B715D" w14:paraId="7024CC01" w14:textId="77777777" w:rsidTr="00D2034A">
        <w:tc>
          <w:tcPr>
            <w:tcW w:w="10773" w:type="dxa"/>
            <w:gridSpan w:val="3"/>
            <w:tcBorders>
              <w:left w:val="nil"/>
              <w:bottom w:val="nil"/>
              <w:right w:val="nil"/>
            </w:tcBorders>
          </w:tcPr>
          <w:p w14:paraId="2C8B1EAE" w14:textId="77777777" w:rsidR="00B503AC" w:rsidRPr="00C2155A" w:rsidRDefault="00B503AC"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4EB3378D" w14:textId="77777777" w:rsidR="00B503AC" w:rsidRPr="00C2155A" w:rsidRDefault="00B503AC" w:rsidP="00985E76">
      <w:pPr>
        <w:spacing w:after="0" w:line="200" w:lineRule="exact"/>
        <w:rPr>
          <w:rFonts w:asciiTheme="majorHAnsi" w:hAnsiTheme="majorHAnsi" w:cs="Times New Roman"/>
          <w:lang w:val="fr-CA"/>
        </w:rPr>
      </w:pPr>
    </w:p>
    <w:p w14:paraId="4C66F95C" w14:textId="77777777" w:rsidR="00B503AC" w:rsidRPr="00C2155A" w:rsidRDefault="00B503AC" w:rsidP="00442B49">
      <w:pPr>
        <w:rPr>
          <w:rFonts w:asciiTheme="majorHAnsi" w:hAnsiTheme="majorHAnsi" w:cs="Times New Roman"/>
          <w:lang w:val="fr-CA"/>
        </w:rPr>
      </w:pPr>
    </w:p>
    <w:p w14:paraId="25790FCC" w14:textId="77777777" w:rsidR="00B503AC" w:rsidRDefault="00B503AC" w:rsidP="00442B49">
      <w:pPr>
        <w:tabs>
          <w:tab w:val="left" w:pos="2267"/>
        </w:tabs>
        <w:rPr>
          <w:rFonts w:asciiTheme="majorHAnsi" w:hAnsiTheme="majorHAnsi" w:cs="Times New Roman"/>
          <w:lang w:val="fr-CA"/>
        </w:rPr>
        <w:sectPr w:rsidR="00B503AC" w:rsidSect="00B503AC">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305FC2A0" w14:textId="77777777" w:rsidR="00B503AC" w:rsidRPr="00C2155A" w:rsidRDefault="00B503AC" w:rsidP="00442B49">
      <w:pPr>
        <w:tabs>
          <w:tab w:val="left" w:pos="2267"/>
        </w:tabs>
        <w:rPr>
          <w:rFonts w:asciiTheme="majorHAnsi" w:hAnsiTheme="majorHAnsi" w:cs="Times New Roman"/>
          <w:lang w:val="fr-CA"/>
        </w:rPr>
      </w:pPr>
    </w:p>
    <w:sectPr w:rsidR="00B503AC" w:rsidRPr="00C2155A" w:rsidSect="00B503AC">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E75C5" w14:textId="77777777" w:rsidR="00024CA6" w:rsidRDefault="00024CA6" w:rsidP="00985E76">
      <w:pPr>
        <w:spacing w:after="0" w:line="240" w:lineRule="auto"/>
      </w:pPr>
      <w:r>
        <w:separator/>
      </w:r>
    </w:p>
  </w:endnote>
  <w:endnote w:type="continuationSeparator" w:id="0">
    <w:p w14:paraId="2B52A11E" w14:textId="77777777" w:rsidR="00024CA6" w:rsidRDefault="00024CA6"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4520655"/>
      <w:docPartObj>
        <w:docPartGallery w:val="Page Numbers (Bottom of Page)"/>
        <w:docPartUnique/>
      </w:docPartObj>
    </w:sdtPr>
    <w:sdtContent>
      <w:p w14:paraId="05CEA4B2" w14:textId="77777777" w:rsidR="00B503AC" w:rsidRDefault="00B503AC"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6390F869" w14:textId="77777777" w:rsidR="00B503AC" w:rsidRDefault="00B503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2C361033"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31182FDF"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C8FAB" w14:textId="77777777" w:rsidR="00024CA6" w:rsidRDefault="00024CA6" w:rsidP="00985E76">
      <w:pPr>
        <w:spacing w:after="0" w:line="240" w:lineRule="auto"/>
      </w:pPr>
      <w:r>
        <w:separator/>
      </w:r>
    </w:p>
  </w:footnote>
  <w:footnote w:type="continuationSeparator" w:id="0">
    <w:p w14:paraId="77EEF985" w14:textId="77777777" w:rsidR="00024CA6" w:rsidRDefault="00024CA6"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513B3" w14:textId="77777777" w:rsidR="00B503AC" w:rsidRDefault="00B503AC"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C64E8"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24CA6"/>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503AC"/>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DB442"/>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978</Words>
  <Characters>5383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2021-03-05T20:12:00Z</dcterms:created>
  <dcterms:modified xsi:type="dcterms:W3CDTF">2021-03-05T20:13:00Z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